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DFBA6E3" w:rsidR="009F72B5" w:rsidRPr="0072013E" w:rsidRDefault="0072013E" w:rsidP="00626112">
      <w:pPr>
        <w:rPr>
          <w:sz w:val="20"/>
          <w:szCs w:val="20"/>
        </w:rPr>
      </w:pPr>
      <w:r>
        <w:rPr>
          <w:b/>
          <w:color w:val="000000"/>
          <w:sz w:val="20"/>
          <w:szCs w:val="20"/>
        </w:rPr>
        <w:t xml:space="preserve">ABBREVIATED </w:t>
      </w:r>
      <w:bookmarkStart w:id="0" w:name="_GoBack"/>
      <w:bookmarkEnd w:id="0"/>
      <w:r w:rsidR="00E079B8" w:rsidRPr="0072013E">
        <w:rPr>
          <w:b/>
          <w:color w:val="000000"/>
          <w:sz w:val="20"/>
          <w:szCs w:val="20"/>
        </w:rPr>
        <w:t>GREEN SPRING</w:t>
      </w:r>
      <w:r w:rsidR="00E079B8" w:rsidRPr="0072013E">
        <w:rPr>
          <w:b/>
          <w:sz w:val="20"/>
          <w:szCs w:val="20"/>
        </w:rPr>
        <w:t xml:space="preserve"> COMMISSIONERS </w:t>
      </w:r>
      <w:r w:rsidR="00E079B8" w:rsidRPr="0072013E">
        <w:rPr>
          <w:b/>
          <w:color w:val="000000"/>
          <w:sz w:val="20"/>
          <w:szCs w:val="20"/>
        </w:rPr>
        <w:t>MEETING</w:t>
      </w:r>
      <w:r w:rsidR="00E079B8" w:rsidRPr="0072013E">
        <w:rPr>
          <w:b/>
          <w:sz w:val="20"/>
          <w:szCs w:val="20"/>
        </w:rPr>
        <w:t xml:space="preserve"> MINUTES, </w:t>
      </w:r>
      <w:r w:rsidR="008C1C28" w:rsidRPr="0072013E">
        <w:rPr>
          <w:b/>
          <w:sz w:val="20"/>
          <w:szCs w:val="20"/>
        </w:rPr>
        <w:t>FEBRUARY 18</w:t>
      </w:r>
      <w:r w:rsidR="00E079B8" w:rsidRPr="0072013E">
        <w:rPr>
          <w:b/>
          <w:color w:val="000000"/>
          <w:sz w:val="20"/>
          <w:szCs w:val="20"/>
        </w:rPr>
        <w:t>, 202</w:t>
      </w:r>
      <w:r w:rsidR="00C93794" w:rsidRPr="0072013E">
        <w:rPr>
          <w:b/>
          <w:color w:val="000000"/>
          <w:sz w:val="20"/>
          <w:szCs w:val="20"/>
        </w:rPr>
        <w:t>1</w:t>
      </w:r>
      <w:r w:rsidR="00E079B8" w:rsidRPr="0072013E">
        <w:rPr>
          <w:color w:val="000000"/>
          <w:sz w:val="20"/>
          <w:szCs w:val="20"/>
        </w:rPr>
        <w:t xml:space="preserve"> </w:t>
      </w:r>
    </w:p>
    <w:p w14:paraId="00000004" w14:textId="7C3C75F0" w:rsidR="009F72B5" w:rsidRPr="0072013E" w:rsidRDefault="00E079B8">
      <w:pPr>
        <w:rPr>
          <w:sz w:val="20"/>
          <w:szCs w:val="20"/>
        </w:rPr>
      </w:pPr>
      <w:r w:rsidRPr="0072013E">
        <w:rPr>
          <w:color w:val="000000"/>
          <w:sz w:val="20"/>
          <w:szCs w:val="20"/>
        </w:rPr>
        <w:t> </w:t>
      </w:r>
      <w:r w:rsidR="008550D1" w:rsidRPr="0072013E">
        <w:rPr>
          <w:sz w:val="20"/>
          <w:szCs w:val="20"/>
        </w:rPr>
        <w:t>The m</w:t>
      </w:r>
      <w:r w:rsidRPr="0072013E">
        <w:rPr>
          <w:sz w:val="20"/>
          <w:szCs w:val="20"/>
        </w:rPr>
        <w:t>eeting was called to o</w:t>
      </w:r>
      <w:r w:rsidRPr="0072013E">
        <w:rPr>
          <w:color w:val="000000"/>
          <w:sz w:val="20"/>
          <w:szCs w:val="20"/>
        </w:rPr>
        <w:t>rder</w:t>
      </w:r>
      <w:r w:rsidRPr="0072013E">
        <w:rPr>
          <w:sz w:val="20"/>
          <w:szCs w:val="20"/>
        </w:rPr>
        <w:t xml:space="preserve"> at </w:t>
      </w:r>
      <w:r w:rsidR="00714BAF" w:rsidRPr="0072013E">
        <w:rPr>
          <w:sz w:val="20"/>
          <w:szCs w:val="20"/>
        </w:rPr>
        <w:t>7:</w:t>
      </w:r>
      <w:r w:rsidR="00013056" w:rsidRPr="0072013E">
        <w:rPr>
          <w:sz w:val="20"/>
          <w:szCs w:val="20"/>
        </w:rPr>
        <w:t xml:space="preserve">03 </w:t>
      </w:r>
      <w:r w:rsidRPr="0072013E">
        <w:rPr>
          <w:sz w:val="20"/>
          <w:szCs w:val="20"/>
        </w:rPr>
        <w:t xml:space="preserve">pm via Zoom by Mayor Trevor Cravens.  Present were Commissioners Josh Combs, Scott </w:t>
      </w:r>
      <w:proofErr w:type="spellStart"/>
      <w:r w:rsidRPr="0072013E">
        <w:rPr>
          <w:sz w:val="20"/>
          <w:szCs w:val="20"/>
        </w:rPr>
        <w:t>Radeker</w:t>
      </w:r>
      <w:proofErr w:type="spellEnd"/>
      <w:r w:rsidRPr="0072013E">
        <w:rPr>
          <w:sz w:val="20"/>
          <w:szCs w:val="20"/>
        </w:rPr>
        <w:t xml:space="preserve">, Stuart </w:t>
      </w:r>
      <w:proofErr w:type="spellStart"/>
      <w:r w:rsidRPr="0072013E">
        <w:rPr>
          <w:sz w:val="20"/>
          <w:szCs w:val="20"/>
        </w:rPr>
        <w:t>Ries</w:t>
      </w:r>
      <w:proofErr w:type="spellEnd"/>
      <w:r w:rsidRPr="0072013E">
        <w:rPr>
          <w:sz w:val="20"/>
          <w:szCs w:val="20"/>
        </w:rPr>
        <w:t xml:space="preserve">, Chris von </w:t>
      </w:r>
      <w:proofErr w:type="spellStart"/>
      <w:r w:rsidRPr="0072013E">
        <w:rPr>
          <w:sz w:val="20"/>
          <w:szCs w:val="20"/>
        </w:rPr>
        <w:t>Allmen</w:t>
      </w:r>
      <w:proofErr w:type="spellEnd"/>
      <w:r w:rsidRPr="0072013E">
        <w:rPr>
          <w:sz w:val="20"/>
          <w:szCs w:val="20"/>
        </w:rPr>
        <w:t xml:space="preserve">, and City Attorney Chip Hayward.  </w:t>
      </w:r>
    </w:p>
    <w:p w14:paraId="00000006" w14:textId="7C0CDA10" w:rsidR="009F72B5" w:rsidRPr="0072013E" w:rsidRDefault="00E079B8">
      <w:pPr>
        <w:rPr>
          <w:sz w:val="20"/>
          <w:szCs w:val="20"/>
        </w:rPr>
      </w:pPr>
      <w:r w:rsidRPr="0072013E">
        <w:rPr>
          <w:sz w:val="20"/>
          <w:szCs w:val="20"/>
        </w:rPr>
        <w:t>M</w:t>
      </w:r>
      <w:r w:rsidRPr="0072013E">
        <w:rPr>
          <w:color w:val="000000"/>
          <w:sz w:val="20"/>
          <w:szCs w:val="20"/>
        </w:rPr>
        <w:t xml:space="preserve">inutes from </w:t>
      </w:r>
      <w:r w:rsidR="008C1C28" w:rsidRPr="0072013E">
        <w:rPr>
          <w:color w:val="000000"/>
          <w:sz w:val="20"/>
          <w:szCs w:val="20"/>
        </w:rPr>
        <w:t>the January 202</w:t>
      </w:r>
      <w:r w:rsidR="00C93794" w:rsidRPr="0072013E">
        <w:rPr>
          <w:color w:val="000000"/>
          <w:sz w:val="20"/>
          <w:szCs w:val="20"/>
        </w:rPr>
        <w:t>1</w:t>
      </w:r>
      <w:r w:rsidR="008C1C28" w:rsidRPr="0072013E">
        <w:rPr>
          <w:color w:val="000000"/>
          <w:sz w:val="20"/>
          <w:szCs w:val="20"/>
        </w:rPr>
        <w:t xml:space="preserve"> Commissioner’s meeting </w:t>
      </w:r>
      <w:r w:rsidRPr="0072013E">
        <w:rPr>
          <w:color w:val="000000"/>
          <w:sz w:val="20"/>
          <w:szCs w:val="20"/>
        </w:rPr>
        <w:t>were review</w:t>
      </w:r>
      <w:r w:rsidRPr="0072013E">
        <w:rPr>
          <w:sz w:val="20"/>
          <w:szCs w:val="20"/>
        </w:rPr>
        <w:t>ed</w:t>
      </w:r>
      <w:r w:rsidR="008550D1" w:rsidRPr="0072013E">
        <w:rPr>
          <w:sz w:val="20"/>
          <w:szCs w:val="20"/>
        </w:rPr>
        <w:t xml:space="preserve">.  Commissioner </w:t>
      </w:r>
      <w:proofErr w:type="spellStart"/>
      <w:r w:rsidR="008550D1" w:rsidRPr="0072013E">
        <w:rPr>
          <w:sz w:val="20"/>
          <w:szCs w:val="20"/>
        </w:rPr>
        <w:t>Ries</w:t>
      </w:r>
      <w:proofErr w:type="spellEnd"/>
      <w:r w:rsidR="008550D1" w:rsidRPr="0072013E">
        <w:rPr>
          <w:sz w:val="20"/>
          <w:szCs w:val="20"/>
        </w:rPr>
        <w:t xml:space="preserve"> motioned to approve and Commissioner von </w:t>
      </w:r>
      <w:proofErr w:type="spellStart"/>
      <w:r w:rsidR="008550D1" w:rsidRPr="0072013E">
        <w:rPr>
          <w:sz w:val="20"/>
          <w:szCs w:val="20"/>
        </w:rPr>
        <w:t>Allmen</w:t>
      </w:r>
      <w:proofErr w:type="spellEnd"/>
      <w:r w:rsidR="008550D1" w:rsidRPr="0072013E">
        <w:rPr>
          <w:sz w:val="20"/>
          <w:szCs w:val="20"/>
        </w:rPr>
        <w:t xml:space="preserve"> seconded the motion.  Minutes were approved</w:t>
      </w:r>
      <w:r w:rsidRPr="0072013E">
        <w:rPr>
          <w:sz w:val="20"/>
          <w:szCs w:val="20"/>
        </w:rPr>
        <w:t xml:space="preserve"> unanimously.</w:t>
      </w:r>
      <w:r w:rsidR="00013056" w:rsidRPr="0072013E">
        <w:rPr>
          <w:sz w:val="20"/>
          <w:szCs w:val="20"/>
        </w:rPr>
        <w:t xml:space="preserve">  </w:t>
      </w:r>
    </w:p>
    <w:p w14:paraId="7243E3C0" w14:textId="52E7BB38" w:rsidR="000D3B24" w:rsidRPr="0072013E" w:rsidRDefault="008550D1" w:rsidP="00013056">
      <w:pPr>
        <w:rPr>
          <w:sz w:val="20"/>
          <w:szCs w:val="20"/>
        </w:rPr>
      </w:pPr>
      <w:r w:rsidRPr="0072013E">
        <w:rPr>
          <w:color w:val="000000"/>
          <w:sz w:val="20"/>
          <w:szCs w:val="20"/>
        </w:rPr>
        <w:t>The m</w:t>
      </w:r>
      <w:r w:rsidR="00E079B8" w:rsidRPr="0072013E">
        <w:rPr>
          <w:sz w:val="20"/>
          <w:szCs w:val="20"/>
        </w:rPr>
        <w:t>onthly S</w:t>
      </w:r>
      <w:r w:rsidR="00E079B8" w:rsidRPr="0072013E">
        <w:rPr>
          <w:color w:val="000000"/>
          <w:sz w:val="20"/>
          <w:szCs w:val="20"/>
        </w:rPr>
        <w:t>ecurity Report was emailed</w:t>
      </w:r>
      <w:r w:rsidR="00E079B8" w:rsidRPr="0072013E">
        <w:rPr>
          <w:sz w:val="20"/>
          <w:szCs w:val="20"/>
        </w:rPr>
        <w:t xml:space="preserve"> to </w:t>
      </w:r>
      <w:r w:rsidR="000D3B24" w:rsidRPr="0072013E">
        <w:rPr>
          <w:sz w:val="20"/>
          <w:szCs w:val="20"/>
        </w:rPr>
        <w:t>c</w:t>
      </w:r>
      <w:r w:rsidR="00E079B8" w:rsidRPr="0072013E">
        <w:rPr>
          <w:sz w:val="20"/>
          <w:szCs w:val="20"/>
        </w:rPr>
        <w:t>ommissioners prior to the meeting</w:t>
      </w:r>
      <w:r w:rsidR="00626112" w:rsidRPr="0072013E">
        <w:rPr>
          <w:sz w:val="20"/>
          <w:szCs w:val="20"/>
        </w:rPr>
        <w:t xml:space="preserve"> </w:t>
      </w:r>
      <w:r w:rsidR="00E079B8" w:rsidRPr="0072013E">
        <w:rPr>
          <w:sz w:val="20"/>
          <w:szCs w:val="20"/>
        </w:rPr>
        <w:t xml:space="preserve">and included </w:t>
      </w:r>
      <w:r w:rsidR="00013056" w:rsidRPr="0072013E">
        <w:rPr>
          <w:sz w:val="20"/>
          <w:szCs w:val="20"/>
        </w:rPr>
        <w:t>nothing of significance.</w:t>
      </w:r>
    </w:p>
    <w:p w14:paraId="0000000A" w14:textId="77777777" w:rsidR="009F72B5" w:rsidRPr="0072013E" w:rsidRDefault="00E079B8">
      <w:pPr>
        <w:rPr>
          <w:b/>
          <w:sz w:val="20"/>
          <w:szCs w:val="20"/>
        </w:rPr>
      </w:pPr>
      <w:r w:rsidRPr="0072013E">
        <w:rPr>
          <w:b/>
          <w:sz w:val="20"/>
          <w:szCs w:val="20"/>
        </w:rPr>
        <w:t xml:space="preserve">Beautification, Commissioner Chris von </w:t>
      </w:r>
      <w:proofErr w:type="spellStart"/>
      <w:r w:rsidRPr="0072013E">
        <w:rPr>
          <w:b/>
          <w:sz w:val="20"/>
          <w:szCs w:val="20"/>
        </w:rPr>
        <w:t>Allmen</w:t>
      </w:r>
      <w:proofErr w:type="spellEnd"/>
    </w:p>
    <w:p w14:paraId="0000000B" w14:textId="0CC2EF8B" w:rsidR="009F72B5" w:rsidRPr="0072013E" w:rsidRDefault="002C404D">
      <w:pPr>
        <w:rPr>
          <w:sz w:val="20"/>
          <w:szCs w:val="20"/>
        </w:rPr>
      </w:pPr>
      <w:r w:rsidRPr="0072013E">
        <w:rPr>
          <w:sz w:val="20"/>
          <w:szCs w:val="20"/>
        </w:rPr>
        <w:t xml:space="preserve">Not much to report.  Has put </w:t>
      </w:r>
      <w:r w:rsidR="008550D1" w:rsidRPr="0072013E">
        <w:rPr>
          <w:sz w:val="20"/>
          <w:szCs w:val="20"/>
        </w:rPr>
        <w:t xml:space="preserve">improvements to </w:t>
      </w:r>
      <w:r w:rsidRPr="0072013E">
        <w:rPr>
          <w:sz w:val="20"/>
          <w:szCs w:val="20"/>
        </w:rPr>
        <w:t>the NW corner of Wolf Pen Branch</w:t>
      </w:r>
      <w:r w:rsidR="008550D1" w:rsidRPr="0072013E">
        <w:rPr>
          <w:sz w:val="20"/>
          <w:szCs w:val="20"/>
        </w:rPr>
        <w:t xml:space="preserve"> on hiatus</w:t>
      </w:r>
      <w:r w:rsidRPr="0072013E">
        <w:rPr>
          <w:sz w:val="20"/>
          <w:szCs w:val="20"/>
        </w:rPr>
        <w:t>.  Has not heard back from owners.  In interest of budget, project can be deferred.</w:t>
      </w:r>
    </w:p>
    <w:p w14:paraId="0000000D" w14:textId="7AF0208C" w:rsidR="009F72B5" w:rsidRPr="0072013E" w:rsidRDefault="00E079B8">
      <w:pPr>
        <w:rPr>
          <w:b/>
          <w:sz w:val="20"/>
          <w:szCs w:val="20"/>
        </w:rPr>
      </w:pPr>
      <w:r w:rsidRPr="0072013E">
        <w:rPr>
          <w:color w:val="000000"/>
          <w:sz w:val="20"/>
          <w:szCs w:val="20"/>
        </w:rPr>
        <w:t> </w:t>
      </w:r>
      <w:r w:rsidRPr="0072013E">
        <w:rPr>
          <w:b/>
          <w:sz w:val="20"/>
          <w:szCs w:val="20"/>
        </w:rPr>
        <w:t>City Services, Commissioner Josh Combs</w:t>
      </w:r>
    </w:p>
    <w:p w14:paraId="0000000F" w14:textId="53B7947F" w:rsidR="009F72B5" w:rsidRPr="0072013E" w:rsidRDefault="008C1C28">
      <w:pPr>
        <w:rPr>
          <w:sz w:val="20"/>
          <w:szCs w:val="20"/>
        </w:rPr>
      </w:pPr>
      <w:r w:rsidRPr="0072013E">
        <w:rPr>
          <w:sz w:val="20"/>
          <w:szCs w:val="20"/>
        </w:rPr>
        <w:t xml:space="preserve">3 fence applications </w:t>
      </w:r>
      <w:r w:rsidR="00013056" w:rsidRPr="0072013E">
        <w:rPr>
          <w:sz w:val="20"/>
          <w:szCs w:val="20"/>
        </w:rPr>
        <w:t xml:space="preserve">were </w:t>
      </w:r>
      <w:r w:rsidRPr="0072013E">
        <w:rPr>
          <w:sz w:val="20"/>
          <w:szCs w:val="20"/>
        </w:rPr>
        <w:t>approved</w:t>
      </w:r>
      <w:r w:rsidR="00013056" w:rsidRPr="0072013E">
        <w:rPr>
          <w:sz w:val="20"/>
          <w:szCs w:val="20"/>
        </w:rPr>
        <w:t>.</w:t>
      </w:r>
    </w:p>
    <w:p w14:paraId="5ED842FB" w14:textId="6C7A4BE0" w:rsidR="008C1C28" w:rsidRPr="0072013E" w:rsidRDefault="008C1C28">
      <w:pPr>
        <w:rPr>
          <w:sz w:val="20"/>
          <w:szCs w:val="20"/>
        </w:rPr>
      </w:pPr>
      <w:r w:rsidRPr="0072013E">
        <w:rPr>
          <w:sz w:val="20"/>
          <w:szCs w:val="20"/>
        </w:rPr>
        <w:t>1 Rumpke issue resolved</w:t>
      </w:r>
      <w:r w:rsidR="00013056" w:rsidRPr="0072013E">
        <w:rPr>
          <w:sz w:val="20"/>
          <w:szCs w:val="20"/>
        </w:rPr>
        <w:t>.  Trevor will ensure that Josh has been established as point of contact with Rumpke.  Chris Pierce is Rumpke contact.</w:t>
      </w:r>
    </w:p>
    <w:p w14:paraId="7BD6E152" w14:textId="6944D193" w:rsidR="008C1C28" w:rsidRPr="0072013E" w:rsidRDefault="00013056">
      <w:pPr>
        <w:rPr>
          <w:sz w:val="20"/>
          <w:szCs w:val="20"/>
        </w:rPr>
      </w:pPr>
      <w:r w:rsidRPr="0072013E">
        <w:rPr>
          <w:sz w:val="20"/>
          <w:szCs w:val="20"/>
        </w:rPr>
        <w:t>Josh is enjoying meeting residents so far</w:t>
      </w:r>
      <w:r w:rsidR="008550D1" w:rsidRPr="0072013E">
        <w:rPr>
          <w:sz w:val="20"/>
          <w:szCs w:val="20"/>
        </w:rPr>
        <w:t xml:space="preserve"> in his new role</w:t>
      </w:r>
      <w:r w:rsidRPr="0072013E">
        <w:rPr>
          <w:sz w:val="20"/>
          <w:szCs w:val="20"/>
        </w:rPr>
        <w:t>.</w:t>
      </w:r>
    </w:p>
    <w:p w14:paraId="00000010" w14:textId="314F82E0" w:rsidR="009F72B5" w:rsidRPr="0072013E" w:rsidRDefault="00E079B8">
      <w:pPr>
        <w:rPr>
          <w:b/>
          <w:sz w:val="20"/>
          <w:szCs w:val="20"/>
        </w:rPr>
      </w:pPr>
      <w:r w:rsidRPr="0072013E">
        <w:rPr>
          <w:b/>
          <w:sz w:val="20"/>
          <w:szCs w:val="20"/>
        </w:rPr>
        <w:t xml:space="preserve">Transportation, Commissioner Scott </w:t>
      </w:r>
      <w:proofErr w:type="spellStart"/>
      <w:r w:rsidRPr="0072013E">
        <w:rPr>
          <w:b/>
          <w:sz w:val="20"/>
          <w:szCs w:val="20"/>
        </w:rPr>
        <w:t>Radeker</w:t>
      </w:r>
      <w:proofErr w:type="spellEnd"/>
    </w:p>
    <w:p w14:paraId="47CABA30" w14:textId="27E98821" w:rsidR="008C1C28" w:rsidRPr="0072013E" w:rsidRDefault="008C1C28" w:rsidP="00CB3E54">
      <w:pPr>
        <w:pStyle w:val="ListParagraph"/>
        <w:numPr>
          <w:ilvl w:val="0"/>
          <w:numId w:val="4"/>
        </w:numPr>
        <w:rPr>
          <w:sz w:val="20"/>
          <w:szCs w:val="20"/>
          <w:u w:val="single"/>
        </w:rPr>
      </w:pPr>
      <w:r w:rsidRPr="0072013E">
        <w:rPr>
          <w:sz w:val="20"/>
          <w:szCs w:val="20"/>
          <w:u w:val="single"/>
        </w:rPr>
        <w:t>Snow Removal</w:t>
      </w:r>
    </w:p>
    <w:tbl>
      <w:tblPr>
        <w:tblW w:w="3776" w:type="dxa"/>
        <w:tblCellMar>
          <w:top w:w="15" w:type="dxa"/>
          <w:bottom w:w="15" w:type="dxa"/>
        </w:tblCellMar>
        <w:tblLook w:val="04A0" w:firstRow="1" w:lastRow="0" w:firstColumn="1" w:lastColumn="0" w:noHBand="0" w:noVBand="1"/>
      </w:tblPr>
      <w:tblGrid>
        <w:gridCol w:w="1253"/>
        <w:gridCol w:w="1263"/>
        <w:gridCol w:w="1260"/>
      </w:tblGrid>
      <w:tr w:rsidR="008C1C28" w:rsidRPr="0072013E" w14:paraId="0CD05E40" w14:textId="77777777" w:rsidTr="0072013E">
        <w:trPr>
          <w:trHeight w:val="300"/>
        </w:trPr>
        <w:tc>
          <w:tcPr>
            <w:tcW w:w="1253" w:type="dxa"/>
            <w:tcBorders>
              <w:top w:val="nil"/>
              <w:left w:val="nil"/>
              <w:bottom w:val="nil"/>
              <w:right w:val="nil"/>
            </w:tcBorders>
            <w:noWrap/>
            <w:vAlign w:val="bottom"/>
            <w:hideMark/>
          </w:tcPr>
          <w:p w14:paraId="47558E97"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Date</w:t>
            </w:r>
          </w:p>
        </w:tc>
        <w:tc>
          <w:tcPr>
            <w:tcW w:w="1263" w:type="dxa"/>
            <w:tcBorders>
              <w:top w:val="nil"/>
              <w:left w:val="nil"/>
              <w:bottom w:val="nil"/>
              <w:right w:val="nil"/>
            </w:tcBorders>
            <w:noWrap/>
            <w:vAlign w:val="bottom"/>
            <w:hideMark/>
          </w:tcPr>
          <w:p w14:paraId="384C17D0"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Service</w:t>
            </w:r>
          </w:p>
        </w:tc>
        <w:tc>
          <w:tcPr>
            <w:tcW w:w="1260" w:type="dxa"/>
            <w:tcBorders>
              <w:top w:val="nil"/>
              <w:left w:val="nil"/>
              <w:bottom w:val="nil"/>
              <w:right w:val="nil"/>
            </w:tcBorders>
            <w:noWrap/>
            <w:vAlign w:val="bottom"/>
            <w:hideMark/>
          </w:tcPr>
          <w:p w14:paraId="5A3A620C"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Amount</w:t>
            </w:r>
          </w:p>
        </w:tc>
      </w:tr>
      <w:tr w:rsidR="008C1C28" w:rsidRPr="0072013E" w14:paraId="29FE984E" w14:textId="77777777" w:rsidTr="0072013E">
        <w:trPr>
          <w:trHeight w:val="300"/>
        </w:trPr>
        <w:tc>
          <w:tcPr>
            <w:tcW w:w="1253" w:type="dxa"/>
            <w:tcBorders>
              <w:top w:val="nil"/>
              <w:left w:val="nil"/>
              <w:bottom w:val="nil"/>
              <w:right w:val="nil"/>
            </w:tcBorders>
            <w:noWrap/>
            <w:vAlign w:val="bottom"/>
            <w:hideMark/>
          </w:tcPr>
          <w:p w14:paraId="30BC6257"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1/27/2021</w:t>
            </w:r>
          </w:p>
        </w:tc>
        <w:tc>
          <w:tcPr>
            <w:tcW w:w="1263" w:type="dxa"/>
            <w:tcBorders>
              <w:top w:val="nil"/>
              <w:left w:val="nil"/>
              <w:bottom w:val="nil"/>
              <w:right w:val="nil"/>
            </w:tcBorders>
            <w:noWrap/>
            <w:vAlign w:val="bottom"/>
            <w:hideMark/>
          </w:tcPr>
          <w:p w14:paraId="46157A13"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40F8F5E8"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$650 </w:t>
            </w:r>
          </w:p>
        </w:tc>
      </w:tr>
      <w:tr w:rsidR="008C1C28" w:rsidRPr="0072013E" w14:paraId="5B6D216D" w14:textId="77777777" w:rsidTr="0072013E">
        <w:trPr>
          <w:trHeight w:val="300"/>
        </w:trPr>
        <w:tc>
          <w:tcPr>
            <w:tcW w:w="1253" w:type="dxa"/>
            <w:tcBorders>
              <w:top w:val="nil"/>
              <w:left w:val="nil"/>
              <w:bottom w:val="nil"/>
              <w:right w:val="nil"/>
            </w:tcBorders>
            <w:noWrap/>
            <w:vAlign w:val="bottom"/>
            <w:hideMark/>
          </w:tcPr>
          <w:p w14:paraId="2725A5B4"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1/28/2021</w:t>
            </w:r>
          </w:p>
        </w:tc>
        <w:tc>
          <w:tcPr>
            <w:tcW w:w="1263" w:type="dxa"/>
            <w:tcBorders>
              <w:top w:val="nil"/>
              <w:left w:val="nil"/>
              <w:bottom w:val="nil"/>
              <w:right w:val="nil"/>
            </w:tcBorders>
            <w:noWrap/>
            <w:vAlign w:val="bottom"/>
            <w:hideMark/>
          </w:tcPr>
          <w:p w14:paraId="6A52BB29"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02E30CC2"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$650 </w:t>
            </w:r>
          </w:p>
        </w:tc>
      </w:tr>
      <w:tr w:rsidR="008C1C28" w:rsidRPr="0072013E" w14:paraId="55A14BC0" w14:textId="77777777" w:rsidTr="0072013E">
        <w:trPr>
          <w:trHeight w:val="300"/>
        </w:trPr>
        <w:tc>
          <w:tcPr>
            <w:tcW w:w="1253" w:type="dxa"/>
            <w:tcBorders>
              <w:top w:val="nil"/>
              <w:left w:val="nil"/>
              <w:bottom w:val="nil"/>
              <w:right w:val="nil"/>
            </w:tcBorders>
            <w:noWrap/>
            <w:vAlign w:val="bottom"/>
            <w:hideMark/>
          </w:tcPr>
          <w:p w14:paraId="04A84039"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2/8/2021</w:t>
            </w:r>
          </w:p>
        </w:tc>
        <w:tc>
          <w:tcPr>
            <w:tcW w:w="1263" w:type="dxa"/>
            <w:tcBorders>
              <w:top w:val="nil"/>
              <w:left w:val="nil"/>
              <w:bottom w:val="nil"/>
              <w:right w:val="nil"/>
            </w:tcBorders>
            <w:noWrap/>
            <w:vAlign w:val="bottom"/>
            <w:hideMark/>
          </w:tcPr>
          <w:p w14:paraId="45B48B38"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3A4DCC3E"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$850 </w:t>
            </w:r>
          </w:p>
        </w:tc>
      </w:tr>
      <w:tr w:rsidR="008C1C28" w:rsidRPr="0072013E" w14:paraId="4B7F25B6" w14:textId="77777777" w:rsidTr="0072013E">
        <w:trPr>
          <w:trHeight w:val="300"/>
        </w:trPr>
        <w:tc>
          <w:tcPr>
            <w:tcW w:w="1253" w:type="dxa"/>
            <w:tcBorders>
              <w:top w:val="nil"/>
              <w:left w:val="nil"/>
              <w:bottom w:val="nil"/>
              <w:right w:val="nil"/>
            </w:tcBorders>
            <w:noWrap/>
            <w:vAlign w:val="bottom"/>
            <w:hideMark/>
          </w:tcPr>
          <w:p w14:paraId="27E3EDCD"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2/10/2021</w:t>
            </w:r>
          </w:p>
        </w:tc>
        <w:tc>
          <w:tcPr>
            <w:tcW w:w="1263" w:type="dxa"/>
            <w:tcBorders>
              <w:top w:val="nil"/>
              <w:left w:val="nil"/>
              <w:bottom w:val="nil"/>
              <w:right w:val="nil"/>
            </w:tcBorders>
            <w:noWrap/>
            <w:vAlign w:val="bottom"/>
            <w:hideMark/>
          </w:tcPr>
          <w:p w14:paraId="6E269E46"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5A92C43C"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$1,650 </w:t>
            </w:r>
          </w:p>
        </w:tc>
      </w:tr>
      <w:tr w:rsidR="008C1C28" w:rsidRPr="0072013E" w14:paraId="7140282E" w14:textId="77777777" w:rsidTr="0072013E">
        <w:trPr>
          <w:trHeight w:val="300"/>
        </w:trPr>
        <w:tc>
          <w:tcPr>
            <w:tcW w:w="1253" w:type="dxa"/>
            <w:tcBorders>
              <w:top w:val="nil"/>
              <w:left w:val="nil"/>
              <w:bottom w:val="nil"/>
              <w:right w:val="nil"/>
            </w:tcBorders>
            <w:noWrap/>
            <w:vAlign w:val="bottom"/>
            <w:hideMark/>
          </w:tcPr>
          <w:p w14:paraId="67D690E1"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2/11/2021</w:t>
            </w:r>
          </w:p>
        </w:tc>
        <w:tc>
          <w:tcPr>
            <w:tcW w:w="1263" w:type="dxa"/>
            <w:tcBorders>
              <w:top w:val="nil"/>
              <w:left w:val="nil"/>
              <w:bottom w:val="nil"/>
              <w:right w:val="nil"/>
            </w:tcBorders>
            <w:noWrap/>
            <w:vAlign w:val="bottom"/>
            <w:hideMark/>
          </w:tcPr>
          <w:p w14:paraId="2D80F8CE"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47D5D459"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$850 </w:t>
            </w:r>
          </w:p>
        </w:tc>
      </w:tr>
      <w:tr w:rsidR="008C1C28" w:rsidRPr="0072013E" w14:paraId="5E42D35C" w14:textId="77777777" w:rsidTr="0072013E">
        <w:trPr>
          <w:trHeight w:val="300"/>
        </w:trPr>
        <w:tc>
          <w:tcPr>
            <w:tcW w:w="1253" w:type="dxa"/>
            <w:tcBorders>
              <w:top w:val="nil"/>
              <w:left w:val="nil"/>
              <w:bottom w:val="nil"/>
              <w:right w:val="nil"/>
            </w:tcBorders>
            <w:noWrap/>
            <w:vAlign w:val="bottom"/>
            <w:hideMark/>
          </w:tcPr>
          <w:p w14:paraId="45526259"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2/12/2021</w:t>
            </w:r>
          </w:p>
        </w:tc>
        <w:tc>
          <w:tcPr>
            <w:tcW w:w="1263" w:type="dxa"/>
            <w:tcBorders>
              <w:top w:val="nil"/>
              <w:left w:val="nil"/>
              <w:bottom w:val="nil"/>
              <w:right w:val="nil"/>
            </w:tcBorders>
            <w:noWrap/>
            <w:vAlign w:val="bottom"/>
            <w:hideMark/>
          </w:tcPr>
          <w:p w14:paraId="0493D112"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35C83FC2"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$700 </w:t>
            </w:r>
          </w:p>
        </w:tc>
      </w:tr>
      <w:tr w:rsidR="008C1C28" w:rsidRPr="0072013E" w14:paraId="06D694C2" w14:textId="77777777" w:rsidTr="0072013E">
        <w:trPr>
          <w:trHeight w:val="300"/>
        </w:trPr>
        <w:tc>
          <w:tcPr>
            <w:tcW w:w="1253" w:type="dxa"/>
            <w:tcBorders>
              <w:top w:val="nil"/>
              <w:left w:val="nil"/>
              <w:bottom w:val="nil"/>
              <w:right w:val="nil"/>
            </w:tcBorders>
            <w:noWrap/>
            <w:vAlign w:val="bottom"/>
            <w:hideMark/>
          </w:tcPr>
          <w:p w14:paraId="44B3611D"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2/14/2021</w:t>
            </w:r>
          </w:p>
        </w:tc>
        <w:tc>
          <w:tcPr>
            <w:tcW w:w="1263" w:type="dxa"/>
            <w:tcBorders>
              <w:top w:val="nil"/>
              <w:left w:val="nil"/>
              <w:bottom w:val="nil"/>
              <w:right w:val="nil"/>
            </w:tcBorders>
            <w:noWrap/>
            <w:vAlign w:val="bottom"/>
            <w:hideMark/>
          </w:tcPr>
          <w:p w14:paraId="30A17692"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3D4E7B22"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$850 </w:t>
            </w:r>
          </w:p>
        </w:tc>
      </w:tr>
      <w:tr w:rsidR="008C1C28" w:rsidRPr="0072013E" w14:paraId="1ABFD752" w14:textId="77777777" w:rsidTr="0072013E">
        <w:trPr>
          <w:trHeight w:val="300"/>
        </w:trPr>
        <w:tc>
          <w:tcPr>
            <w:tcW w:w="1253" w:type="dxa"/>
            <w:tcBorders>
              <w:top w:val="nil"/>
              <w:left w:val="nil"/>
              <w:bottom w:val="nil"/>
              <w:right w:val="nil"/>
            </w:tcBorders>
            <w:noWrap/>
            <w:vAlign w:val="bottom"/>
            <w:hideMark/>
          </w:tcPr>
          <w:p w14:paraId="71157BF0"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2/15/2021</w:t>
            </w:r>
          </w:p>
        </w:tc>
        <w:tc>
          <w:tcPr>
            <w:tcW w:w="1263" w:type="dxa"/>
            <w:tcBorders>
              <w:top w:val="nil"/>
              <w:left w:val="nil"/>
              <w:bottom w:val="nil"/>
              <w:right w:val="nil"/>
            </w:tcBorders>
            <w:noWrap/>
            <w:vAlign w:val="bottom"/>
            <w:hideMark/>
          </w:tcPr>
          <w:p w14:paraId="60409F7F"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hideMark/>
          </w:tcPr>
          <w:p w14:paraId="2A33A7F9"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 xml:space="preserve"> $2,650 </w:t>
            </w:r>
          </w:p>
        </w:tc>
      </w:tr>
      <w:tr w:rsidR="008C1C28" w:rsidRPr="0072013E" w14:paraId="4839BCB5" w14:textId="77777777" w:rsidTr="0072013E">
        <w:trPr>
          <w:trHeight w:val="300"/>
        </w:trPr>
        <w:tc>
          <w:tcPr>
            <w:tcW w:w="1253" w:type="dxa"/>
            <w:tcBorders>
              <w:top w:val="nil"/>
              <w:left w:val="nil"/>
              <w:bottom w:val="nil"/>
              <w:right w:val="nil"/>
            </w:tcBorders>
            <w:noWrap/>
            <w:vAlign w:val="bottom"/>
          </w:tcPr>
          <w:p w14:paraId="4CB432CA"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2/16/2021</w:t>
            </w:r>
          </w:p>
        </w:tc>
        <w:tc>
          <w:tcPr>
            <w:tcW w:w="1263" w:type="dxa"/>
            <w:tcBorders>
              <w:top w:val="nil"/>
              <w:left w:val="nil"/>
              <w:bottom w:val="nil"/>
              <w:right w:val="nil"/>
            </w:tcBorders>
            <w:noWrap/>
            <w:vAlign w:val="bottom"/>
          </w:tcPr>
          <w:p w14:paraId="380D4C98" w14:textId="77777777" w:rsidR="008C1C28" w:rsidRPr="0072013E" w:rsidRDefault="008C1C28" w:rsidP="00D312D1">
            <w:pPr>
              <w:rPr>
                <w:rFonts w:ascii="Calibri" w:hAnsi="Calibri" w:cs="Calibri"/>
                <w:color w:val="000000"/>
                <w:sz w:val="20"/>
                <w:szCs w:val="20"/>
              </w:rPr>
            </w:pPr>
            <w:r w:rsidRPr="0072013E">
              <w:rPr>
                <w:rFonts w:ascii="Calibri" w:hAnsi="Calibri" w:cs="Calibri"/>
                <w:color w:val="000000"/>
                <w:sz w:val="20"/>
                <w:szCs w:val="20"/>
              </w:rPr>
              <w:t>Snow / Ice</w:t>
            </w:r>
          </w:p>
        </w:tc>
        <w:tc>
          <w:tcPr>
            <w:tcW w:w="1260" w:type="dxa"/>
            <w:tcBorders>
              <w:top w:val="nil"/>
              <w:left w:val="nil"/>
              <w:bottom w:val="nil"/>
              <w:right w:val="nil"/>
            </w:tcBorders>
            <w:noWrap/>
            <w:vAlign w:val="bottom"/>
          </w:tcPr>
          <w:p w14:paraId="71403B8E" w14:textId="2E8DE05E"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highlight w:val="yellow"/>
              </w:rPr>
              <w:t>$</w:t>
            </w:r>
            <w:r w:rsidR="008550D1" w:rsidRPr="0072013E">
              <w:rPr>
                <w:rFonts w:ascii="Calibri" w:hAnsi="Calibri" w:cs="Calibri"/>
                <w:color w:val="000000"/>
                <w:sz w:val="20"/>
                <w:szCs w:val="20"/>
                <w:highlight w:val="yellow"/>
              </w:rPr>
              <w:t xml:space="preserve"> </w:t>
            </w:r>
            <w:r w:rsidR="0072013E" w:rsidRPr="0072013E">
              <w:rPr>
                <w:rFonts w:ascii="Calibri" w:hAnsi="Calibri" w:cs="Calibri"/>
                <w:color w:val="000000"/>
                <w:sz w:val="20"/>
                <w:szCs w:val="20"/>
                <w:highlight w:val="yellow"/>
              </w:rPr>
              <w:t>TBD</w:t>
            </w:r>
          </w:p>
        </w:tc>
      </w:tr>
      <w:tr w:rsidR="008C1C28" w:rsidRPr="0072013E" w14:paraId="1078E62C" w14:textId="77777777" w:rsidTr="0072013E">
        <w:trPr>
          <w:trHeight w:val="300"/>
        </w:trPr>
        <w:tc>
          <w:tcPr>
            <w:tcW w:w="1253" w:type="dxa"/>
            <w:tcBorders>
              <w:top w:val="nil"/>
              <w:left w:val="nil"/>
              <w:bottom w:val="nil"/>
              <w:right w:val="nil"/>
            </w:tcBorders>
            <w:noWrap/>
            <w:vAlign w:val="bottom"/>
          </w:tcPr>
          <w:p w14:paraId="6A094AFC"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Total:</w:t>
            </w:r>
          </w:p>
        </w:tc>
        <w:tc>
          <w:tcPr>
            <w:tcW w:w="1263" w:type="dxa"/>
            <w:tcBorders>
              <w:top w:val="nil"/>
              <w:left w:val="nil"/>
              <w:bottom w:val="nil"/>
              <w:right w:val="nil"/>
            </w:tcBorders>
            <w:noWrap/>
            <w:vAlign w:val="bottom"/>
          </w:tcPr>
          <w:p w14:paraId="018EA095" w14:textId="77777777" w:rsidR="008C1C28" w:rsidRPr="0072013E" w:rsidRDefault="008C1C28" w:rsidP="00D312D1">
            <w:pPr>
              <w:rPr>
                <w:rFonts w:ascii="Calibri" w:hAnsi="Calibri" w:cs="Calibri"/>
                <w:color w:val="000000"/>
                <w:sz w:val="20"/>
                <w:szCs w:val="20"/>
              </w:rPr>
            </w:pPr>
          </w:p>
        </w:tc>
        <w:tc>
          <w:tcPr>
            <w:tcW w:w="1260" w:type="dxa"/>
            <w:tcBorders>
              <w:top w:val="nil"/>
              <w:left w:val="nil"/>
              <w:bottom w:val="nil"/>
              <w:right w:val="nil"/>
            </w:tcBorders>
            <w:noWrap/>
            <w:vAlign w:val="bottom"/>
          </w:tcPr>
          <w:p w14:paraId="57B33158" w14:textId="77777777" w:rsidR="008C1C28" w:rsidRPr="0072013E" w:rsidRDefault="008C1C28" w:rsidP="00D312D1">
            <w:pPr>
              <w:jc w:val="right"/>
              <w:rPr>
                <w:rFonts w:ascii="Calibri" w:hAnsi="Calibri" w:cs="Calibri"/>
                <w:color w:val="000000"/>
                <w:sz w:val="20"/>
                <w:szCs w:val="20"/>
              </w:rPr>
            </w:pPr>
            <w:r w:rsidRPr="0072013E">
              <w:rPr>
                <w:rFonts w:ascii="Calibri" w:hAnsi="Calibri" w:cs="Calibri"/>
                <w:color w:val="000000"/>
                <w:sz w:val="20"/>
                <w:szCs w:val="20"/>
              </w:rPr>
              <w:t>$8,550</w:t>
            </w:r>
          </w:p>
        </w:tc>
      </w:tr>
    </w:tbl>
    <w:p w14:paraId="5AB121EB" w14:textId="514D49DE" w:rsidR="008C1C28" w:rsidRPr="0072013E" w:rsidRDefault="008C1C28" w:rsidP="0072013E">
      <w:pPr>
        <w:pStyle w:val="ListParagraph"/>
        <w:numPr>
          <w:ilvl w:val="0"/>
          <w:numId w:val="4"/>
        </w:numPr>
        <w:ind w:left="0"/>
        <w:rPr>
          <w:sz w:val="20"/>
          <w:szCs w:val="20"/>
          <w:u w:val="single"/>
        </w:rPr>
      </w:pPr>
      <w:r w:rsidRPr="0072013E">
        <w:rPr>
          <w:sz w:val="20"/>
          <w:szCs w:val="20"/>
          <w:u w:val="single"/>
        </w:rPr>
        <w:t>Sidewalk Repair</w:t>
      </w:r>
      <w:r w:rsidR="0072013E" w:rsidRPr="0072013E">
        <w:rPr>
          <w:sz w:val="20"/>
          <w:szCs w:val="20"/>
          <w:u w:val="single"/>
        </w:rPr>
        <w:t xml:space="preserve">:  </w:t>
      </w:r>
      <w:r w:rsidRPr="0072013E">
        <w:rPr>
          <w:sz w:val="20"/>
          <w:szCs w:val="20"/>
        </w:rPr>
        <w:t>Met with Precision Concrete to discuss their</w:t>
      </w:r>
      <w:r w:rsidR="0072013E" w:rsidRPr="0072013E">
        <w:rPr>
          <w:sz w:val="20"/>
          <w:szCs w:val="20"/>
        </w:rPr>
        <w:t xml:space="preserve"> </w:t>
      </w:r>
      <w:r w:rsidRPr="0072013E">
        <w:rPr>
          <w:sz w:val="20"/>
          <w:szCs w:val="20"/>
        </w:rPr>
        <w:t xml:space="preserve">quote.  Their offer is to grind approximately up to 194 of 220 trip hazards identified in their survey of our sidewalks.  There are two options:  Option A is to grind hazards 1/4” to 2” (194 hazards) - </w:t>
      </w:r>
      <w:r w:rsidRPr="0072013E">
        <w:rPr>
          <w:i/>
          <w:iCs/>
          <w:sz w:val="20"/>
          <w:szCs w:val="20"/>
        </w:rPr>
        <w:t>$12,964.50</w:t>
      </w:r>
      <w:r w:rsidRPr="0072013E">
        <w:rPr>
          <w:sz w:val="20"/>
          <w:szCs w:val="20"/>
        </w:rPr>
        <w:t>.  Option B is to grind hazards 1/2” to 2” (94 hazards) - $8,119.00.  This offer will not improve the aesthetic quality of the sidewalks by eliminating any surface quality issues like pitted surfaces or small cracks.  They recommended a 2</w:t>
      </w:r>
      <w:r w:rsidRPr="0072013E">
        <w:rPr>
          <w:sz w:val="20"/>
          <w:szCs w:val="20"/>
          <w:vertAlign w:val="superscript"/>
        </w:rPr>
        <w:t>nd</w:t>
      </w:r>
      <w:r w:rsidRPr="0072013E">
        <w:rPr>
          <w:sz w:val="20"/>
          <w:szCs w:val="20"/>
        </w:rPr>
        <w:t xml:space="preserve"> company that could, for an additional (and to date unknown) fee repair those types of defects.</w:t>
      </w:r>
    </w:p>
    <w:p w14:paraId="586F0ECF" w14:textId="77777777" w:rsidR="008C1C28" w:rsidRPr="0072013E" w:rsidRDefault="008C1C28" w:rsidP="0072013E">
      <w:pPr>
        <w:rPr>
          <w:sz w:val="20"/>
          <w:szCs w:val="20"/>
        </w:rPr>
      </w:pPr>
      <w:r w:rsidRPr="0072013E">
        <w:rPr>
          <w:sz w:val="20"/>
          <w:szCs w:val="20"/>
        </w:rPr>
        <w:t xml:space="preserve">Emailed Kingsbury to get clarification and an update on their proposal from last year.  Their updated bid is in two parts.  Part I is to replace 387 </w:t>
      </w:r>
      <w:proofErr w:type="spellStart"/>
      <w:r w:rsidRPr="0072013E">
        <w:rPr>
          <w:sz w:val="20"/>
          <w:szCs w:val="20"/>
        </w:rPr>
        <w:t>sq</w:t>
      </w:r>
      <w:proofErr w:type="spellEnd"/>
      <w:r w:rsidRPr="0072013E">
        <w:rPr>
          <w:sz w:val="20"/>
          <w:szCs w:val="20"/>
        </w:rPr>
        <w:t xml:space="preserve"> ft of concrete for </w:t>
      </w:r>
      <w:r w:rsidRPr="0072013E">
        <w:rPr>
          <w:i/>
          <w:iCs/>
          <w:sz w:val="20"/>
          <w:szCs w:val="20"/>
        </w:rPr>
        <w:t>$11,470</w:t>
      </w:r>
      <w:r w:rsidRPr="0072013E">
        <w:rPr>
          <w:sz w:val="20"/>
          <w:szCs w:val="20"/>
        </w:rPr>
        <w:t xml:space="preserve"> (29.63 / </w:t>
      </w:r>
      <w:proofErr w:type="spellStart"/>
      <w:r w:rsidRPr="0072013E">
        <w:rPr>
          <w:sz w:val="20"/>
          <w:szCs w:val="20"/>
        </w:rPr>
        <w:t>sq</w:t>
      </w:r>
      <w:proofErr w:type="spellEnd"/>
      <w:r w:rsidRPr="0072013E">
        <w:rPr>
          <w:sz w:val="20"/>
          <w:szCs w:val="20"/>
        </w:rPr>
        <w:t xml:space="preserve"> ft).  Part II is to replace 356 </w:t>
      </w:r>
      <w:proofErr w:type="spellStart"/>
      <w:r w:rsidRPr="0072013E">
        <w:rPr>
          <w:sz w:val="20"/>
          <w:szCs w:val="20"/>
        </w:rPr>
        <w:t>sq</w:t>
      </w:r>
      <w:proofErr w:type="spellEnd"/>
      <w:r w:rsidRPr="0072013E">
        <w:rPr>
          <w:sz w:val="20"/>
          <w:szCs w:val="20"/>
        </w:rPr>
        <w:t xml:space="preserve"> ft of concrete for </w:t>
      </w:r>
      <w:r w:rsidRPr="0072013E">
        <w:rPr>
          <w:i/>
          <w:iCs/>
          <w:sz w:val="20"/>
          <w:szCs w:val="20"/>
        </w:rPr>
        <w:t>$9,900</w:t>
      </w:r>
      <w:r w:rsidRPr="0072013E">
        <w:rPr>
          <w:sz w:val="20"/>
          <w:szCs w:val="20"/>
        </w:rPr>
        <w:t xml:space="preserve"> (27.08 / </w:t>
      </w:r>
      <w:proofErr w:type="spellStart"/>
      <w:r w:rsidRPr="0072013E">
        <w:rPr>
          <w:sz w:val="20"/>
          <w:szCs w:val="20"/>
        </w:rPr>
        <w:t>sq</w:t>
      </w:r>
      <w:proofErr w:type="spellEnd"/>
      <w:r w:rsidRPr="0072013E">
        <w:rPr>
          <w:sz w:val="20"/>
          <w:szCs w:val="20"/>
        </w:rPr>
        <w:t xml:space="preserve"> ft).   Total is </w:t>
      </w:r>
      <w:r w:rsidRPr="0072013E">
        <w:rPr>
          <w:i/>
          <w:iCs/>
          <w:sz w:val="20"/>
          <w:szCs w:val="20"/>
        </w:rPr>
        <w:t>$21,370</w:t>
      </w:r>
      <w:r w:rsidRPr="0072013E">
        <w:rPr>
          <w:sz w:val="20"/>
          <w:szCs w:val="20"/>
        </w:rPr>
        <w:t xml:space="preserve"> for both parts.  This offer, while more expensive, will completely replace sections of the sidewalk.  But it doesn’t appear to be as extensive as the Precision offer in addressing all the trip hazards.</w:t>
      </w:r>
    </w:p>
    <w:p w14:paraId="2C573447" w14:textId="551FEFE5" w:rsidR="008C1C28" w:rsidRPr="0072013E" w:rsidRDefault="008C1C28" w:rsidP="008550D1">
      <w:pPr>
        <w:rPr>
          <w:sz w:val="20"/>
          <w:szCs w:val="20"/>
          <w:u w:val="single"/>
        </w:rPr>
      </w:pPr>
      <w:r w:rsidRPr="0072013E">
        <w:rPr>
          <w:sz w:val="20"/>
          <w:szCs w:val="20"/>
          <w:u w:val="single"/>
        </w:rPr>
        <w:t>Summary</w:t>
      </w:r>
      <w:r w:rsidR="0072013E" w:rsidRPr="0072013E">
        <w:rPr>
          <w:sz w:val="20"/>
          <w:szCs w:val="20"/>
          <w:u w:val="single"/>
        </w:rPr>
        <w:t>: U</w:t>
      </w:r>
      <w:r w:rsidRPr="0072013E">
        <w:rPr>
          <w:sz w:val="20"/>
          <w:szCs w:val="20"/>
        </w:rPr>
        <w:t xml:space="preserve">nfortunately, these are apples to oranges comparisons – hence my bringing back to the group for a wider discussion on the history of the need and input on which solution would </w:t>
      </w:r>
      <w:r w:rsidRPr="0072013E">
        <w:rPr>
          <w:sz w:val="20"/>
          <w:szCs w:val="20"/>
        </w:rPr>
        <w:lastRenderedPageBreak/>
        <w:t>better fit the city’s needs.</w:t>
      </w:r>
      <w:r w:rsidR="0072013E" w:rsidRPr="0072013E">
        <w:rPr>
          <w:sz w:val="20"/>
          <w:szCs w:val="20"/>
          <w:u w:val="single"/>
        </w:rPr>
        <w:t xml:space="preserve">  </w:t>
      </w:r>
      <w:r w:rsidR="00E8597D" w:rsidRPr="0072013E">
        <w:rPr>
          <w:sz w:val="20"/>
          <w:szCs w:val="20"/>
        </w:rPr>
        <w:t xml:space="preserve">Commissioner </w:t>
      </w:r>
      <w:proofErr w:type="spellStart"/>
      <w:r w:rsidR="00E8597D" w:rsidRPr="0072013E">
        <w:rPr>
          <w:sz w:val="20"/>
          <w:szCs w:val="20"/>
        </w:rPr>
        <w:t>Radeker</w:t>
      </w:r>
      <w:proofErr w:type="spellEnd"/>
      <w:r w:rsidR="00E8597D" w:rsidRPr="0072013E">
        <w:rPr>
          <w:sz w:val="20"/>
          <w:szCs w:val="20"/>
        </w:rPr>
        <w:t xml:space="preserve"> will email </w:t>
      </w:r>
      <w:r w:rsidR="008550D1" w:rsidRPr="0072013E">
        <w:rPr>
          <w:sz w:val="20"/>
          <w:szCs w:val="20"/>
        </w:rPr>
        <w:t xml:space="preserve">repair </w:t>
      </w:r>
      <w:r w:rsidR="00E8597D" w:rsidRPr="0072013E">
        <w:rPr>
          <w:sz w:val="20"/>
          <w:szCs w:val="20"/>
        </w:rPr>
        <w:t xml:space="preserve">quotes to all commissioners so they understand the scope of work.  Commissioner </w:t>
      </w:r>
      <w:proofErr w:type="spellStart"/>
      <w:r w:rsidR="00E8597D" w:rsidRPr="0072013E">
        <w:rPr>
          <w:sz w:val="20"/>
          <w:szCs w:val="20"/>
        </w:rPr>
        <w:t>Ries</w:t>
      </w:r>
      <w:proofErr w:type="spellEnd"/>
      <w:r w:rsidR="00E8597D" w:rsidRPr="0072013E">
        <w:rPr>
          <w:sz w:val="20"/>
          <w:szCs w:val="20"/>
        </w:rPr>
        <w:t xml:space="preserve"> stated it is the responsibly of residents to maintain their sidewalks.  We do have a city ordinance that describes the condition </w:t>
      </w:r>
      <w:r w:rsidR="008550D1" w:rsidRPr="0072013E">
        <w:rPr>
          <w:sz w:val="20"/>
          <w:szCs w:val="20"/>
        </w:rPr>
        <w:t>in which</w:t>
      </w:r>
      <w:r w:rsidR="00E8597D" w:rsidRPr="0072013E">
        <w:rPr>
          <w:sz w:val="20"/>
          <w:szCs w:val="20"/>
        </w:rPr>
        <w:t xml:space="preserve"> sidewalks must be maintained.  </w:t>
      </w:r>
      <w:r w:rsidR="008550D1" w:rsidRPr="0072013E">
        <w:rPr>
          <w:sz w:val="20"/>
          <w:szCs w:val="20"/>
        </w:rPr>
        <w:t xml:space="preserve">There is a </w:t>
      </w:r>
      <w:r w:rsidR="00E8597D" w:rsidRPr="0072013E">
        <w:rPr>
          <w:sz w:val="20"/>
          <w:szCs w:val="20"/>
        </w:rPr>
        <w:t>line item in current budget for $18,000 to cover sidewalk rep</w:t>
      </w:r>
      <w:r w:rsidR="008550D1" w:rsidRPr="0072013E">
        <w:rPr>
          <w:sz w:val="20"/>
          <w:szCs w:val="20"/>
        </w:rPr>
        <w:t>airs</w:t>
      </w:r>
      <w:r w:rsidR="00E8597D" w:rsidRPr="0072013E">
        <w:rPr>
          <w:sz w:val="20"/>
          <w:szCs w:val="20"/>
        </w:rPr>
        <w:t>.</w:t>
      </w:r>
      <w:r w:rsidR="0072013E" w:rsidRPr="0072013E">
        <w:rPr>
          <w:sz w:val="20"/>
          <w:szCs w:val="20"/>
          <w:u w:val="single"/>
        </w:rPr>
        <w:t xml:space="preserve">  </w:t>
      </w:r>
      <w:r w:rsidR="008550D1" w:rsidRPr="0072013E">
        <w:rPr>
          <w:sz w:val="20"/>
          <w:szCs w:val="20"/>
        </w:rPr>
        <w:t>Ultimately, the g</w:t>
      </w:r>
      <w:r w:rsidR="00E8597D" w:rsidRPr="0072013E">
        <w:rPr>
          <w:sz w:val="20"/>
          <w:szCs w:val="20"/>
        </w:rPr>
        <w:t xml:space="preserve">oal of sidewalk repair is to </w:t>
      </w:r>
      <w:r w:rsidR="008550D1" w:rsidRPr="0072013E">
        <w:rPr>
          <w:sz w:val="20"/>
          <w:szCs w:val="20"/>
        </w:rPr>
        <w:t>fix</w:t>
      </w:r>
      <w:r w:rsidR="00E8597D" w:rsidRPr="0072013E">
        <w:rPr>
          <w:sz w:val="20"/>
          <w:szCs w:val="20"/>
        </w:rPr>
        <w:t xml:space="preserve"> all areas that need repair.  </w:t>
      </w:r>
      <w:r w:rsidR="008550D1" w:rsidRPr="0072013E">
        <w:rPr>
          <w:sz w:val="20"/>
          <w:szCs w:val="20"/>
        </w:rPr>
        <w:t xml:space="preserve">If repair cost is </w:t>
      </w:r>
      <w:r w:rsidR="008550D1" w:rsidRPr="0072013E">
        <w:rPr>
          <w:sz w:val="20"/>
          <w:szCs w:val="20"/>
          <w:u w:val="single"/>
        </w:rPr>
        <w:t>&gt;</w:t>
      </w:r>
      <w:r w:rsidR="008550D1" w:rsidRPr="0072013E">
        <w:rPr>
          <w:sz w:val="20"/>
          <w:szCs w:val="20"/>
        </w:rPr>
        <w:t>20,000, we</w:t>
      </w:r>
      <w:r w:rsidR="00E8597D" w:rsidRPr="0072013E">
        <w:rPr>
          <w:sz w:val="20"/>
          <w:szCs w:val="20"/>
        </w:rPr>
        <w:t xml:space="preserve"> can publish scope and put </w:t>
      </w:r>
      <w:r w:rsidR="008550D1" w:rsidRPr="0072013E">
        <w:rPr>
          <w:sz w:val="20"/>
          <w:szCs w:val="20"/>
        </w:rPr>
        <w:t xml:space="preserve">project </w:t>
      </w:r>
      <w:r w:rsidR="00E8597D" w:rsidRPr="0072013E">
        <w:rPr>
          <w:sz w:val="20"/>
          <w:szCs w:val="20"/>
        </w:rPr>
        <w:t>up for bid.</w:t>
      </w:r>
      <w:r w:rsidR="008550D1" w:rsidRPr="0072013E">
        <w:rPr>
          <w:sz w:val="20"/>
          <w:szCs w:val="20"/>
        </w:rPr>
        <w:t xml:space="preserve">  That way, we are likely to find a contractor to complete this comprehensive project.</w:t>
      </w:r>
    </w:p>
    <w:p w14:paraId="4CEB4CC1" w14:textId="49D290D2" w:rsidR="008C1C28" w:rsidRPr="0072013E" w:rsidRDefault="008C1C28" w:rsidP="0072013E">
      <w:pPr>
        <w:rPr>
          <w:sz w:val="20"/>
          <w:szCs w:val="20"/>
        </w:rPr>
      </w:pPr>
      <w:r w:rsidRPr="0072013E">
        <w:rPr>
          <w:sz w:val="20"/>
          <w:szCs w:val="20"/>
          <w:u w:val="single"/>
        </w:rPr>
        <w:t>Paving Project</w:t>
      </w:r>
      <w:r w:rsidR="0072013E" w:rsidRPr="0072013E">
        <w:rPr>
          <w:sz w:val="20"/>
          <w:szCs w:val="20"/>
        </w:rPr>
        <w:t xml:space="preserve">:  </w:t>
      </w:r>
      <w:r w:rsidR="00CB3E54" w:rsidRPr="0072013E">
        <w:rPr>
          <w:sz w:val="20"/>
          <w:szCs w:val="20"/>
        </w:rPr>
        <w:t>W</w:t>
      </w:r>
      <w:r w:rsidR="008550D1" w:rsidRPr="0072013E">
        <w:rPr>
          <w:sz w:val="20"/>
          <w:szCs w:val="20"/>
        </w:rPr>
        <w:t>ill be m</w:t>
      </w:r>
      <w:r w:rsidRPr="0072013E">
        <w:rPr>
          <w:sz w:val="20"/>
          <w:szCs w:val="20"/>
        </w:rPr>
        <w:t>eeting with Commonwealth Paving next week to go over the phasing</w:t>
      </w:r>
      <w:r w:rsidR="00CB3E54" w:rsidRPr="0072013E">
        <w:rPr>
          <w:sz w:val="20"/>
          <w:szCs w:val="20"/>
        </w:rPr>
        <w:t>.</w:t>
      </w:r>
    </w:p>
    <w:p w14:paraId="00000012" w14:textId="34E1D88C" w:rsidR="009F72B5" w:rsidRPr="0072013E" w:rsidRDefault="00E079B8">
      <w:pPr>
        <w:rPr>
          <w:b/>
          <w:sz w:val="20"/>
          <w:szCs w:val="20"/>
        </w:rPr>
      </w:pPr>
      <w:r w:rsidRPr="0072013E">
        <w:rPr>
          <w:b/>
          <w:sz w:val="20"/>
          <w:szCs w:val="20"/>
        </w:rPr>
        <w:t xml:space="preserve">Finance, Commissioner Stuart </w:t>
      </w:r>
      <w:proofErr w:type="spellStart"/>
      <w:r w:rsidRPr="0072013E">
        <w:rPr>
          <w:b/>
          <w:sz w:val="20"/>
          <w:szCs w:val="20"/>
        </w:rPr>
        <w:t>Ries</w:t>
      </w:r>
      <w:proofErr w:type="spellEnd"/>
    </w:p>
    <w:p w14:paraId="27BE8B81" w14:textId="77777777" w:rsidR="0072013E" w:rsidRPr="0072013E" w:rsidRDefault="00E079B8">
      <w:pPr>
        <w:rPr>
          <w:color w:val="000000"/>
          <w:sz w:val="20"/>
          <w:szCs w:val="20"/>
        </w:rPr>
      </w:pPr>
      <w:r w:rsidRPr="0072013E">
        <w:rPr>
          <w:b/>
          <w:color w:val="000000"/>
          <w:sz w:val="20"/>
          <w:szCs w:val="20"/>
        </w:rPr>
        <w:t> </w:t>
      </w:r>
      <w:r w:rsidR="00DB00F1" w:rsidRPr="0072013E">
        <w:rPr>
          <w:color w:val="000000"/>
          <w:sz w:val="20"/>
          <w:szCs w:val="20"/>
        </w:rPr>
        <w:t xml:space="preserve">Income from all sources for </w:t>
      </w:r>
      <w:r w:rsidR="008C1C28" w:rsidRPr="0072013E">
        <w:rPr>
          <w:color w:val="000000"/>
          <w:sz w:val="20"/>
          <w:szCs w:val="20"/>
        </w:rPr>
        <w:t xml:space="preserve">January 2021 </w:t>
      </w:r>
      <w:r w:rsidR="00DB00F1" w:rsidRPr="0072013E">
        <w:rPr>
          <w:color w:val="000000"/>
          <w:sz w:val="20"/>
          <w:szCs w:val="20"/>
        </w:rPr>
        <w:t>was $1</w:t>
      </w:r>
      <w:r w:rsidR="008C1C28" w:rsidRPr="0072013E">
        <w:rPr>
          <w:color w:val="000000"/>
          <w:sz w:val="20"/>
          <w:szCs w:val="20"/>
        </w:rPr>
        <w:t>6,615.02</w:t>
      </w:r>
      <w:r w:rsidR="00DB00F1" w:rsidRPr="0072013E">
        <w:rPr>
          <w:color w:val="000000"/>
          <w:sz w:val="20"/>
          <w:szCs w:val="20"/>
        </w:rPr>
        <w:t>, which included $</w:t>
      </w:r>
      <w:r w:rsidR="008C1C28" w:rsidRPr="0072013E">
        <w:rPr>
          <w:color w:val="000000"/>
          <w:sz w:val="20"/>
          <w:szCs w:val="20"/>
        </w:rPr>
        <w:t xml:space="preserve">3017.72 </w:t>
      </w:r>
      <w:r w:rsidR="00DB00F1" w:rsidRPr="0072013E">
        <w:rPr>
          <w:color w:val="000000"/>
          <w:sz w:val="20"/>
          <w:szCs w:val="20"/>
        </w:rPr>
        <w:t xml:space="preserve">from property tax collection.  </w:t>
      </w:r>
      <w:r w:rsidR="008C1C28" w:rsidRPr="0072013E">
        <w:rPr>
          <w:color w:val="000000"/>
          <w:sz w:val="20"/>
          <w:szCs w:val="20"/>
        </w:rPr>
        <w:t>January</w:t>
      </w:r>
      <w:r w:rsidR="00DB00F1" w:rsidRPr="0072013E">
        <w:rPr>
          <w:color w:val="000000"/>
          <w:sz w:val="20"/>
          <w:szCs w:val="20"/>
        </w:rPr>
        <w:t xml:space="preserve"> expenses were $</w:t>
      </w:r>
      <w:r w:rsidR="008C1C28" w:rsidRPr="0072013E">
        <w:rPr>
          <w:color w:val="000000"/>
          <w:sz w:val="20"/>
          <w:szCs w:val="20"/>
        </w:rPr>
        <w:t>13,146.91</w:t>
      </w:r>
      <w:r w:rsidR="00DB00F1" w:rsidRPr="0072013E">
        <w:rPr>
          <w:color w:val="000000"/>
          <w:sz w:val="20"/>
          <w:szCs w:val="20"/>
        </w:rPr>
        <w:t>.</w:t>
      </w:r>
      <w:r w:rsidR="002C404D" w:rsidRPr="0072013E">
        <w:rPr>
          <w:color w:val="000000"/>
          <w:sz w:val="20"/>
          <w:szCs w:val="20"/>
        </w:rPr>
        <w:t xml:space="preserve">  </w:t>
      </w:r>
    </w:p>
    <w:p w14:paraId="065678E2" w14:textId="5625FCD6" w:rsidR="008C1C28" w:rsidRPr="0072013E" w:rsidRDefault="00DB00F1">
      <w:pPr>
        <w:rPr>
          <w:color w:val="000000"/>
          <w:sz w:val="20"/>
          <w:szCs w:val="20"/>
        </w:rPr>
      </w:pPr>
      <w:r w:rsidRPr="0072013E">
        <w:rPr>
          <w:color w:val="000000"/>
          <w:sz w:val="20"/>
          <w:szCs w:val="20"/>
        </w:rPr>
        <w:t xml:space="preserve">Major </w:t>
      </w:r>
      <w:r w:rsidR="008C1C28" w:rsidRPr="0072013E">
        <w:rPr>
          <w:color w:val="000000"/>
          <w:sz w:val="20"/>
          <w:szCs w:val="20"/>
        </w:rPr>
        <w:t>January</w:t>
      </w:r>
      <w:r w:rsidRPr="0072013E">
        <w:rPr>
          <w:color w:val="000000"/>
          <w:sz w:val="20"/>
          <w:szCs w:val="20"/>
        </w:rPr>
        <w:t xml:space="preserve"> Expenses</w:t>
      </w:r>
      <w:r w:rsidR="0072013E" w:rsidRPr="0072013E">
        <w:rPr>
          <w:color w:val="000000"/>
          <w:sz w:val="20"/>
          <w:szCs w:val="20"/>
        </w:rPr>
        <w:t xml:space="preserve"> included </w:t>
      </w:r>
      <w:r w:rsidRPr="0072013E">
        <w:rPr>
          <w:color w:val="000000"/>
          <w:sz w:val="20"/>
          <w:szCs w:val="20"/>
        </w:rPr>
        <w:t>Trash Collection</w:t>
      </w:r>
      <w:r w:rsidRPr="0072013E">
        <w:rPr>
          <w:color w:val="000000"/>
          <w:sz w:val="20"/>
          <w:szCs w:val="20"/>
        </w:rPr>
        <w:tab/>
      </w:r>
      <w:r w:rsidR="0072013E" w:rsidRPr="0072013E">
        <w:rPr>
          <w:color w:val="000000"/>
          <w:sz w:val="20"/>
          <w:szCs w:val="20"/>
        </w:rPr>
        <w:t>(</w:t>
      </w:r>
      <w:r w:rsidRPr="0072013E">
        <w:rPr>
          <w:color w:val="000000"/>
          <w:sz w:val="20"/>
          <w:szCs w:val="20"/>
        </w:rPr>
        <w:t>$6651.60</w:t>
      </w:r>
      <w:r w:rsidR="0072013E" w:rsidRPr="0072013E">
        <w:rPr>
          <w:color w:val="000000"/>
          <w:sz w:val="20"/>
          <w:szCs w:val="20"/>
        </w:rPr>
        <w:t xml:space="preserve">) and </w:t>
      </w:r>
      <w:r w:rsidR="008C1C28" w:rsidRPr="0072013E">
        <w:rPr>
          <w:color w:val="000000"/>
          <w:sz w:val="20"/>
          <w:szCs w:val="20"/>
        </w:rPr>
        <w:t>Web Site</w:t>
      </w:r>
      <w:r w:rsidR="0072013E" w:rsidRPr="0072013E">
        <w:rPr>
          <w:color w:val="000000"/>
          <w:sz w:val="20"/>
          <w:szCs w:val="20"/>
        </w:rPr>
        <w:t xml:space="preserve"> (</w:t>
      </w:r>
      <w:r w:rsidR="008C1C28" w:rsidRPr="0072013E">
        <w:rPr>
          <w:color w:val="000000"/>
          <w:sz w:val="20"/>
          <w:szCs w:val="20"/>
        </w:rPr>
        <w:t>$2967.64</w:t>
      </w:r>
      <w:r w:rsidR="0072013E" w:rsidRPr="0072013E">
        <w:rPr>
          <w:color w:val="000000"/>
          <w:sz w:val="20"/>
          <w:szCs w:val="20"/>
        </w:rPr>
        <w:t>).</w:t>
      </w:r>
    </w:p>
    <w:p w14:paraId="1CA79364" w14:textId="559D948A" w:rsidR="002C404D" w:rsidRPr="0072013E" w:rsidRDefault="00E079B8" w:rsidP="002C404D">
      <w:pPr>
        <w:rPr>
          <w:b/>
          <w:color w:val="000000"/>
          <w:sz w:val="20"/>
          <w:szCs w:val="20"/>
        </w:rPr>
      </w:pPr>
      <w:r w:rsidRPr="0072013E">
        <w:rPr>
          <w:b/>
          <w:color w:val="000000"/>
          <w:sz w:val="20"/>
          <w:szCs w:val="20"/>
        </w:rPr>
        <w:t> </w:t>
      </w:r>
      <w:r w:rsidR="00DB00F1" w:rsidRPr="0072013E">
        <w:rPr>
          <w:color w:val="000000"/>
          <w:sz w:val="20"/>
          <w:szCs w:val="20"/>
          <w:u w:val="single"/>
        </w:rPr>
        <w:t>2020-2021 City Taxes:</w:t>
      </w:r>
      <w:r w:rsidR="00DB00F1" w:rsidRPr="0072013E">
        <w:rPr>
          <w:color w:val="000000"/>
          <w:sz w:val="20"/>
          <w:szCs w:val="20"/>
        </w:rPr>
        <w:t xml:space="preserve">  </w:t>
      </w:r>
      <w:r w:rsidR="008C1C28" w:rsidRPr="0072013E">
        <w:rPr>
          <w:color w:val="000000"/>
          <w:sz w:val="20"/>
          <w:szCs w:val="20"/>
        </w:rPr>
        <w:t>One property owner is delinquent on 2020-2021 City of Green Spring taxes. A tax lien will be filed</w:t>
      </w:r>
      <w:r w:rsidR="002C404D" w:rsidRPr="0072013E">
        <w:rPr>
          <w:color w:val="000000"/>
          <w:sz w:val="20"/>
          <w:szCs w:val="20"/>
        </w:rPr>
        <w:t xml:space="preserve">.  Will likely use </w:t>
      </w:r>
      <w:proofErr w:type="gramStart"/>
      <w:r w:rsidR="002C404D" w:rsidRPr="0072013E">
        <w:rPr>
          <w:color w:val="000000"/>
          <w:sz w:val="20"/>
          <w:szCs w:val="20"/>
        </w:rPr>
        <w:t>all of</w:t>
      </w:r>
      <w:proofErr w:type="gramEnd"/>
      <w:r w:rsidR="002C404D" w:rsidRPr="0072013E">
        <w:rPr>
          <w:color w:val="000000"/>
          <w:sz w:val="20"/>
          <w:szCs w:val="20"/>
        </w:rPr>
        <w:t xml:space="preserve"> our snow removal budget for first time in 6 years.</w:t>
      </w:r>
    </w:p>
    <w:p w14:paraId="00000015" w14:textId="7FC2052B" w:rsidR="009F72B5" w:rsidRPr="0072013E" w:rsidRDefault="00626112">
      <w:pPr>
        <w:rPr>
          <w:sz w:val="20"/>
          <w:szCs w:val="20"/>
        </w:rPr>
      </w:pPr>
      <w:r w:rsidRPr="0072013E">
        <w:rPr>
          <w:b/>
          <w:color w:val="000000"/>
          <w:sz w:val="20"/>
          <w:szCs w:val="20"/>
        </w:rPr>
        <w:t>OLD BUSINESS</w:t>
      </w:r>
      <w:r w:rsidRPr="0072013E">
        <w:rPr>
          <w:b/>
          <w:sz w:val="20"/>
          <w:szCs w:val="20"/>
        </w:rPr>
        <w:t xml:space="preserve">   </w:t>
      </w:r>
    </w:p>
    <w:p w14:paraId="21C72322" w14:textId="01193F9E" w:rsidR="00DA0D08" w:rsidRPr="0072013E" w:rsidRDefault="00DA0D08" w:rsidP="00DA0D08">
      <w:pPr>
        <w:pStyle w:val="ListParagraph"/>
        <w:numPr>
          <w:ilvl w:val="0"/>
          <w:numId w:val="3"/>
        </w:numPr>
        <w:pBdr>
          <w:top w:val="nil"/>
          <w:left w:val="nil"/>
          <w:bottom w:val="nil"/>
          <w:right w:val="nil"/>
          <w:between w:val="nil"/>
        </w:pBdr>
        <w:rPr>
          <w:sz w:val="20"/>
          <w:szCs w:val="20"/>
        </w:rPr>
      </w:pPr>
      <w:r w:rsidRPr="0072013E">
        <w:rPr>
          <w:sz w:val="20"/>
          <w:szCs w:val="20"/>
        </w:rPr>
        <w:t xml:space="preserve">Security Camera update:  Decision form </w:t>
      </w:r>
      <w:r w:rsidR="00E8597D" w:rsidRPr="0072013E">
        <w:rPr>
          <w:sz w:val="20"/>
          <w:szCs w:val="20"/>
        </w:rPr>
        <w:t>W</w:t>
      </w:r>
      <w:r w:rsidRPr="0072013E">
        <w:rPr>
          <w:sz w:val="20"/>
          <w:szCs w:val="20"/>
        </w:rPr>
        <w:t>olf Creek is Nay.  Snow removal budget is currently being used</w:t>
      </w:r>
      <w:r w:rsidR="00CB3E54" w:rsidRPr="0072013E">
        <w:rPr>
          <w:sz w:val="20"/>
          <w:szCs w:val="20"/>
        </w:rPr>
        <w:t>, so p</w:t>
      </w:r>
      <w:r w:rsidRPr="0072013E">
        <w:rPr>
          <w:sz w:val="20"/>
          <w:szCs w:val="20"/>
        </w:rPr>
        <w:t>ropose to discuss again after snow season</w:t>
      </w:r>
      <w:r w:rsidR="00CB3E54" w:rsidRPr="0072013E">
        <w:rPr>
          <w:sz w:val="20"/>
          <w:szCs w:val="20"/>
        </w:rPr>
        <w:t>;</w:t>
      </w:r>
      <w:r w:rsidRPr="0072013E">
        <w:rPr>
          <w:sz w:val="20"/>
          <w:szCs w:val="20"/>
        </w:rPr>
        <w:t xml:space="preserve"> possibly 2021-22 budget item.</w:t>
      </w:r>
    </w:p>
    <w:p w14:paraId="0000001A" w14:textId="6025AC99" w:rsidR="009F72B5" w:rsidRPr="0072013E" w:rsidRDefault="00DA0D08" w:rsidP="00DA0D08">
      <w:pPr>
        <w:pStyle w:val="ListParagraph"/>
        <w:numPr>
          <w:ilvl w:val="0"/>
          <w:numId w:val="3"/>
        </w:numPr>
        <w:pBdr>
          <w:top w:val="nil"/>
          <w:left w:val="nil"/>
          <w:bottom w:val="nil"/>
          <w:right w:val="nil"/>
          <w:between w:val="nil"/>
        </w:pBdr>
        <w:rPr>
          <w:color w:val="000000"/>
          <w:sz w:val="20"/>
          <w:szCs w:val="20"/>
        </w:rPr>
      </w:pPr>
      <w:r w:rsidRPr="0072013E">
        <w:rPr>
          <w:color w:val="000000"/>
          <w:sz w:val="20"/>
          <w:szCs w:val="20"/>
        </w:rPr>
        <w:t>Paving Project finalization meeting February 23</w:t>
      </w:r>
      <w:r w:rsidRPr="0072013E">
        <w:rPr>
          <w:color w:val="000000"/>
          <w:sz w:val="20"/>
          <w:szCs w:val="20"/>
          <w:vertAlign w:val="superscript"/>
        </w:rPr>
        <w:t>rd</w:t>
      </w:r>
      <w:r w:rsidRPr="0072013E">
        <w:rPr>
          <w:color w:val="000000"/>
          <w:sz w:val="20"/>
          <w:szCs w:val="20"/>
        </w:rPr>
        <w:t>.</w:t>
      </w:r>
      <w:r w:rsidR="00E079B8" w:rsidRPr="0072013E">
        <w:rPr>
          <w:color w:val="000000"/>
          <w:sz w:val="20"/>
          <w:szCs w:val="20"/>
        </w:rPr>
        <w:t xml:space="preserve">    </w:t>
      </w:r>
      <w:r w:rsidR="008679CE" w:rsidRPr="0072013E">
        <w:rPr>
          <w:color w:val="000000"/>
          <w:sz w:val="20"/>
          <w:szCs w:val="20"/>
        </w:rPr>
        <w:t xml:space="preserve">Priority is to finalize a traffic control plan for getting people in/out of homes during the project.  Update coming soon.  Bottom line:  </w:t>
      </w:r>
      <w:r w:rsidR="00CB3E54" w:rsidRPr="0072013E">
        <w:rPr>
          <w:color w:val="000000"/>
          <w:sz w:val="20"/>
          <w:szCs w:val="20"/>
        </w:rPr>
        <w:t>w</w:t>
      </w:r>
      <w:r w:rsidR="008679CE" w:rsidRPr="0072013E">
        <w:rPr>
          <w:color w:val="000000"/>
          <w:sz w:val="20"/>
          <w:szCs w:val="20"/>
        </w:rPr>
        <w:t>ill sign contract and project will be completed this year.</w:t>
      </w:r>
      <w:r w:rsidR="00E079B8" w:rsidRPr="0072013E">
        <w:rPr>
          <w:sz w:val="20"/>
          <w:szCs w:val="20"/>
        </w:rPr>
        <w:tab/>
      </w:r>
    </w:p>
    <w:p w14:paraId="0000001B" w14:textId="21E7DE7E" w:rsidR="009F72B5" w:rsidRPr="0072013E" w:rsidRDefault="00626112">
      <w:pPr>
        <w:rPr>
          <w:b/>
          <w:color w:val="000000"/>
          <w:sz w:val="20"/>
          <w:szCs w:val="20"/>
        </w:rPr>
      </w:pPr>
      <w:r w:rsidRPr="0072013E">
        <w:rPr>
          <w:b/>
          <w:color w:val="000000"/>
          <w:sz w:val="20"/>
          <w:szCs w:val="20"/>
        </w:rPr>
        <w:t>NEW BUSINESS</w:t>
      </w:r>
    </w:p>
    <w:p w14:paraId="0000001D" w14:textId="6E60C6CC" w:rsidR="009F72B5" w:rsidRPr="0072013E" w:rsidRDefault="00E079B8" w:rsidP="00DA0D08">
      <w:pPr>
        <w:rPr>
          <w:color w:val="000000"/>
          <w:sz w:val="20"/>
          <w:szCs w:val="20"/>
        </w:rPr>
      </w:pPr>
      <w:r w:rsidRPr="0072013E">
        <w:rPr>
          <w:color w:val="000000"/>
          <w:sz w:val="20"/>
          <w:szCs w:val="20"/>
        </w:rPr>
        <w:t xml:space="preserve"> </w:t>
      </w:r>
      <w:r w:rsidR="00CB3E54" w:rsidRPr="0072013E">
        <w:rPr>
          <w:color w:val="000000"/>
          <w:sz w:val="20"/>
          <w:szCs w:val="20"/>
        </w:rPr>
        <w:t xml:space="preserve">Commissioner Combs:  </w:t>
      </w:r>
      <w:r w:rsidR="008679CE" w:rsidRPr="0072013E">
        <w:rPr>
          <w:color w:val="000000"/>
          <w:sz w:val="20"/>
          <w:szCs w:val="20"/>
        </w:rPr>
        <w:t xml:space="preserve">Do we want to address property rental in GS?  </w:t>
      </w:r>
      <w:r w:rsidR="00CB3E54" w:rsidRPr="0072013E">
        <w:rPr>
          <w:color w:val="000000"/>
          <w:sz w:val="20"/>
          <w:szCs w:val="20"/>
        </w:rPr>
        <w:t>C</w:t>
      </w:r>
      <w:r w:rsidR="008679CE" w:rsidRPr="0072013E">
        <w:rPr>
          <w:color w:val="000000"/>
          <w:sz w:val="20"/>
          <w:szCs w:val="20"/>
        </w:rPr>
        <w:t>urrently</w:t>
      </w:r>
      <w:r w:rsidR="00CB3E54" w:rsidRPr="0072013E">
        <w:rPr>
          <w:color w:val="000000"/>
          <w:sz w:val="20"/>
          <w:szCs w:val="20"/>
        </w:rPr>
        <w:t>, there is</w:t>
      </w:r>
      <w:r w:rsidR="008679CE" w:rsidRPr="0072013E">
        <w:rPr>
          <w:color w:val="000000"/>
          <w:sz w:val="20"/>
          <w:szCs w:val="20"/>
        </w:rPr>
        <w:t xml:space="preserve"> no ordinance regarding property rentals in GS.  </w:t>
      </w:r>
      <w:r w:rsidR="00CB3E54" w:rsidRPr="0072013E">
        <w:rPr>
          <w:color w:val="000000"/>
          <w:sz w:val="20"/>
          <w:szCs w:val="20"/>
        </w:rPr>
        <w:t>Our o</w:t>
      </w:r>
      <w:r w:rsidR="008679CE" w:rsidRPr="0072013E">
        <w:rPr>
          <w:color w:val="000000"/>
          <w:sz w:val="20"/>
          <w:szCs w:val="20"/>
        </w:rPr>
        <w:t>rdinances cover property maintenance.</w:t>
      </w:r>
      <w:r w:rsidR="00CB3E54" w:rsidRPr="0072013E">
        <w:rPr>
          <w:color w:val="000000"/>
          <w:sz w:val="20"/>
          <w:szCs w:val="20"/>
        </w:rPr>
        <w:t xml:space="preserve">  City Attorney Hayward advised to not go forward with the topic at this time.</w:t>
      </w:r>
    </w:p>
    <w:p w14:paraId="0000001E" w14:textId="47AF98FC" w:rsidR="009F72B5" w:rsidRPr="0072013E" w:rsidRDefault="00E33C29">
      <w:pPr>
        <w:rPr>
          <w:color w:val="000000"/>
          <w:sz w:val="20"/>
          <w:szCs w:val="20"/>
        </w:rPr>
      </w:pPr>
      <w:r w:rsidRPr="0072013E">
        <w:rPr>
          <w:sz w:val="20"/>
          <w:szCs w:val="20"/>
        </w:rPr>
        <w:t xml:space="preserve">Commissioner </w:t>
      </w:r>
      <w:proofErr w:type="spellStart"/>
      <w:r w:rsidRPr="0072013E">
        <w:rPr>
          <w:sz w:val="20"/>
          <w:szCs w:val="20"/>
        </w:rPr>
        <w:t>Ries</w:t>
      </w:r>
      <w:proofErr w:type="spellEnd"/>
      <w:r w:rsidRPr="0072013E">
        <w:rPr>
          <w:sz w:val="20"/>
          <w:szCs w:val="20"/>
        </w:rPr>
        <w:t xml:space="preserve"> made a motion to adjourn the meeting, and Commissioner </w:t>
      </w:r>
      <w:proofErr w:type="spellStart"/>
      <w:r w:rsidRPr="0072013E">
        <w:rPr>
          <w:sz w:val="20"/>
          <w:szCs w:val="20"/>
        </w:rPr>
        <w:t>Radeker</w:t>
      </w:r>
      <w:proofErr w:type="spellEnd"/>
      <w:r w:rsidRPr="0072013E">
        <w:rPr>
          <w:sz w:val="20"/>
          <w:szCs w:val="20"/>
        </w:rPr>
        <w:t xml:space="preserve"> seconded the motion.  </w:t>
      </w:r>
      <w:r w:rsidR="00E079B8" w:rsidRPr="0072013E">
        <w:rPr>
          <w:sz w:val="20"/>
          <w:szCs w:val="20"/>
        </w:rPr>
        <w:t xml:space="preserve">The meeting was adjourned at </w:t>
      </w:r>
      <w:r w:rsidR="008679CE" w:rsidRPr="0072013E">
        <w:rPr>
          <w:sz w:val="20"/>
          <w:szCs w:val="20"/>
        </w:rPr>
        <w:t xml:space="preserve">7:45 </w:t>
      </w:r>
      <w:r w:rsidR="00E079B8" w:rsidRPr="0072013E">
        <w:rPr>
          <w:sz w:val="20"/>
          <w:szCs w:val="20"/>
        </w:rPr>
        <w:t>pm.  The next meeting will be held on</w:t>
      </w:r>
      <w:r w:rsidR="00DA0D08" w:rsidRPr="0072013E">
        <w:rPr>
          <w:sz w:val="20"/>
          <w:szCs w:val="20"/>
        </w:rPr>
        <w:t xml:space="preserve"> March 18</w:t>
      </w:r>
      <w:r w:rsidR="00E079B8" w:rsidRPr="0072013E">
        <w:rPr>
          <w:sz w:val="20"/>
          <w:szCs w:val="20"/>
        </w:rPr>
        <w:t>, 2021, at a location TBD.</w:t>
      </w:r>
    </w:p>
    <w:p w14:paraId="0000001F" w14:textId="77777777" w:rsidR="009F72B5" w:rsidRPr="0072013E" w:rsidRDefault="009F72B5">
      <w:pPr>
        <w:rPr>
          <w:color w:val="000000"/>
          <w:sz w:val="20"/>
          <w:szCs w:val="20"/>
        </w:rPr>
      </w:pPr>
    </w:p>
    <w:p w14:paraId="00000020" w14:textId="77777777" w:rsidR="009F72B5" w:rsidRPr="0072013E" w:rsidRDefault="009F72B5">
      <w:pPr>
        <w:rPr>
          <w:color w:val="000000"/>
          <w:sz w:val="20"/>
          <w:szCs w:val="20"/>
        </w:rPr>
      </w:pPr>
    </w:p>
    <w:p w14:paraId="00000021" w14:textId="77777777" w:rsidR="009F72B5" w:rsidRPr="0072013E" w:rsidRDefault="009F72B5">
      <w:pPr>
        <w:rPr>
          <w:color w:val="000000"/>
          <w:sz w:val="20"/>
          <w:szCs w:val="20"/>
        </w:rPr>
      </w:pPr>
    </w:p>
    <w:p w14:paraId="00000022" w14:textId="77777777" w:rsidR="009F72B5" w:rsidRPr="0072013E" w:rsidRDefault="009F72B5">
      <w:pPr>
        <w:rPr>
          <w:color w:val="000000"/>
          <w:sz w:val="20"/>
          <w:szCs w:val="20"/>
        </w:rPr>
      </w:pPr>
    </w:p>
    <w:p w14:paraId="00000023" w14:textId="77777777" w:rsidR="009F72B5" w:rsidRPr="0072013E" w:rsidRDefault="009F72B5">
      <w:pPr>
        <w:rPr>
          <w:color w:val="000000"/>
          <w:sz w:val="20"/>
          <w:szCs w:val="20"/>
        </w:rPr>
      </w:pPr>
    </w:p>
    <w:p w14:paraId="00000024" w14:textId="77777777" w:rsidR="009F72B5" w:rsidRPr="0072013E" w:rsidRDefault="009F72B5">
      <w:pPr>
        <w:rPr>
          <w:color w:val="000000"/>
          <w:sz w:val="20"/>
          <w:szCs w:val="20"/>
        </w:rPr>
      </w:pPr>
    </w:p>
    <w:p w14:paraId="00000025" w14:textId="77777777" w:rsidR="009F72B5" w:rsidRDefault="009F72B5">
      <w:pPr>
        <w:rPr>
          <w:color w:val="000000"/>
        </w:rPr>
      </w:pPr>
    </w:p>
    <w:p w14:paraId="00000026" w14:textId="77777777" w:rsidR="009F72B5" w:rsidRDefault="009F72B5">
      <w:pPr>
        <w:rPr>
          <w:color w:val="000000"/>
        </w:rPr>
      </w:pPr>
    </w:p>
    <w:p w14:paraId="00000027" w14:textId="77777777" w:rsidR="009F72B5" w:rsidRDefault="009F72B5">
      <w:pPr>
        <w:rPr>
          <w:color w:val="000000"/>
        </w:rPr>
      </w:pPr>
    </w:p>
    <w:p w14:paraId="00000028" w14:textId="77777777" w:rsidR="009F72B5" w:rsidRDefault="009F72B5">
      <w:pPr>
        <w:rPr>
          <w:color w:val="000000"/>
        </w:rPr>
      </w:pPr>
    </w:p>
    <w:p w14:paraId="00000029" w14:textId="77777777" w:rsidR="009F72B5" w:rsidRDefault="009F72B5">
      <w:pPr>
        <w:rPr>
          <w:color w:val="000000"/>
        </w:rPr>
      </w:pPr>
    </w:p>
    <w:p w14:paraId="0000002A" w14:textId="77777777" w:rsidR="009F72B5" w:rsidRDefault="009F72B5">
      <w:pPr>
        <w:rPr>
          <w:color w:val="000000"/>
        </w:rPr>
      </w:pPr>
    </w:p>
    <w:p w14:paraId="0000002B" w14:textId="77777777" w:rsidR="009F72B5" w:rsidRDefault="009F72B5">
      <w:pPr>
        <w:rPr>
          <w:color w:val="000000"/>
        </w:rPr>
      </w:pPr>
    </w:p>
    <w:sectPr w:rsidR="009F72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D1B08"/>
    <w:multiLevelType w:val="hybridMultilevel"/>
    <w:tmpl w:val="90D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A45E7"/>
    <w:multiLevelType w:val="hybridMultilevel"/>
    <w:tmpl w:val="C7E0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13056"/>
    <w:rsid w:val="0005786B"/>
    <w:rsid w:val="000D3B24"/>
    <w:rsid w:val="0017485D"/>
    <w:rsid w:val="001C0EA3"/>
    <w:rsid w:val="002C404D"/>
    <w:rsid w:val="003F1B81"/>
    <w:rsid w:val="006233EA"/>
    <w:rsid w:val="00626112"/>
    <w:rsid w:val="00714BAF"/>
    <w:rsid w:val="0072013E"/>
    <w:rsid w:val="008550D1"/>
    <w:rsid w:val="008679CE"/>
    <w:rsid w:val="008C1C28"/>
    <w:rsid w:val="009E24ED"/>
    <w:rsid w:val="009F72B5"/>
    <w:rsid w:val="00A706A0"/>
    <w:rsid w:val="00AE5BA1"/>
    <w:rsid w:val="00C93794"/>
    <w:rsid w:val="00CB3E54"/>
    <w:rsid w:val="00DA0D08"/>
    <w:rsid w:val="00DB00F1"/>
    <w:rsid w:val="00DC5FFA"/>
    <w:rsid w:val="00E079B8"/>
    <w:rsid w:val="00E33C29"/>
    <w:rsid w:val="00E8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Cravens</dc:creator>
  <cp:lastModifiedBy>Caryl Conklin</cp:lastModifiedBy>
  <cp:revision>2</cp:revision>
  <dcterms:created xsi:type="dcterms:W3CDTF">2021-04-29T23:25:00Z</dcterms:created>
  <dcterms:modified xsi:type="dcterms:W3CDTF">2021-04-29T23:25:00Z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